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49BB9" w14:textId="77777777" w:rsidR="00063309" w:rsidRDefault="00063309" w:rsidP="00063309">
      <w:pPr>
        <w:spacing w:line="480" w:lineRule="auto"/>
        <w:ind w:firstLine="720"/>
        <w:jc w:val="center"/>
        <w:rPr>
          <w:rFonts w:ascii="Times New Roman" w:hAnsi="Times New Roman" w:cs="Times New Roman"/>
          <w:sz w:val="24"/>
          <w:szCs w:val="24"/>
        </w:rPr>
      </w:pPr>
      <w:bookmarkStart w:id="0" w:name="_GoBack"/>
      <w:bookmarkEnd w:id="0"/>
    </w:p>
    <w:p w14:paraId="7B38E5B8" w14:textId="77777777" w:rsidR="00063309" w:rsidRDefault="00063309" w:rsidP="00063309">
      <w:pPr>
        <w:spacing w:line="480" w:lineRule="auto"/>
        <w:ind w:firstLine="720"/>
        <w:jc w:val="center"/>
        <w:rPr>
          <w:rFonts w:ascii="Times New Roman" w:hAnsi="Times New Roman" w:cs="Times New Roman"/>
          <w:sz w:val="24"/>
          <w:szCs w:val="24"/>
        </w:rPr>
      </w:pPr>
    </w:p>
    <w:p w14:paraId="1B82E4DD" w14:textId="77777777" w:rsidR="00063309" w:rsidRDefault="00063309" w:rsidP="00063309">
      <w:pPr>
        <w:spacing w:line="480" w:lineRule="auto"/>
        <w:ind w:firstLine="720"/>
        <w:jc w:val="center"/>
        <w:rPr>
          <w:rFonts w:ascii="Times New Roman" w:hAnsi="Times New Roman" w:cs="Times New Roman"/>
          <w:sz w:val="24"/>
          <w:szCs w:val="24"/>
        </w:rPr>
      </w:pPr>
    </w:p>
    <w:p w14:paraId="21948881" w14:textId="77777777" w:rsidR="00063309" w:rsidRDefault="00063309" w:rsidP="00063309">
      <w:pPr>
        <w:spacing w:line="480" w:lineRule="auto"/>
        <w:ind w:firstLine="720"/>
        <w:jc w:val="center"/>
        <w:rPr>
          <w:rFonts w:ascii="Times New Roman" w:hAnsi="Times New Roman" w:cs="Times New Roman"/>
          <w:sz w:val="24"/>
          <w:szCs w:val="24"/>
        </w:rPr>
      </w:pPr>
    </w:p>
    <w:p w14:paraId="71B42319" w14:textId="0792B0C7" w:rsid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Corporate Social responsibility (CSR)</w:t>
      </w:r>
    </w:p>
    <w:p w14:paraId="3C812B04" w14:textId="77777777" w:rsidR="00063309" w:rsidRP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Student’s name</w:t>
      </w:r>
    </w:p>
    <w:p w14:paraId="425C0FF8" w14:textId="77777777" w:rsidR="00063309" w:rsidRP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Institutional affiliation</w:t>
      </w:r>
    </w:p>
    <w:p w14:paraId="60DD7CED" w14:textId="77777777" w:rsidR="00063309" w:rsidRP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Course-name</w:t>
      </w:r>
    </w:p>
    <w:p w14:paraId="2C0E7627" w14:textId="77777777" w:rsidR="00063309" w:rsidRP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Course number</w:t>
      </w:r>
    </w:p>
    <w:p w14:paraId="4A52885B" w14:textId="41D778C8" w:rsidR="00063309" w:rsidRDefault="00063309" w:rsidP="00063309">
      <w:pPr>
        <w:spacing w:line="480" w:lineRule="auto"/>
        <w:ind w:firstLine="720"/>
        <w:jc w:val="center"/>
        <w:rPr>
          <w:rFonts w:ascii="Times New Roman" w:hAnsi="Times New Roman" w:cs="Times New Roman"/>
          <w:sz w:val="24"/>
          <w:szCs w:val="24"/>
        </w:rPr>
      </w:pPr>
      <w:r w:rsidRPr="00063309">
        <w:rPr>
          <w:rFonts w:ascii="Times New Roman" w:hAnsi="Times New Roman" w:cs="Times New Roman"/>
          <w:sz w:val="24"/>
          <w:szCs w:val="24"/>
        </w:rPr>
        <w:t>Date of submission</w:t>
      </w:r>
    </w:p>
    <w:p w14:paraId="261FDE10" w14:textId="77777777" w:rsidR="00063309" w:rsidRDefault="00063309" w:rsidP="00063309">
      <w:pPr>
        <w:spacing w:line="480" w:lineRule="auto"/>
        <w:ind w:firstLine="720"/>
        <w:rPr>
          <w:rFonts w:ascii="Times New Roman" w:hAnsi="Times New Roman" w:cs="Times New Roman"/>
          <w:sz w:val="24"/>
          <w:szCs w:val="24"/>
        </w:rPr>
      </w:pPr>
    </w:p>
    <w:p w14:paraId="45C7E4F6" w14:textId="77777777" w:rsidR="00063309" w:rsidRDefault="00063309" w:rsidP="00063309">
      <w:pPr>
        <w:spacing w:line="480" w:lineRule="auto"/>
        <w:ind w:firstLine="720"/>
        <w:rPr>
          <w:rFonts w:ascii="Times New Roman" w:hAnsi="Times New Roman" w:cs="Times New Roman"/>
          <w:sz w:val="24"/>
          <w:szCs w:val="24"/>
        </w:rPr>
      </w:pPr>
    </w:p>
    <w:p w14:paraId="53C2C263" w14:textId="77777777" w:rsidR="00063309" w:rsidRDefault="00063309" w:rsidP="00063309">
      <w:pPr>
        <w:spacing w:line="480" w:lineRule="auto"/>
        <w:ind w:firstLine="720"/>
        <w:rPr>
          <w:rFonts w:ascii="Times New Roman" w:hAnsi="Times New Roman" w:cs="Times New Roman"/>
          <w:sz w:val="24"/>
          <w:szCs w:val="24"/>
        </w:rPr>
      </w:pPr>
    </w:p>
    <w:p w14:paraId="5B10B8BD" w14:textId="77777777" w:rsidR="00063309" w:rsidRDefault="00063309" w:rsidP="00063309">
      <w:pPr>
        <w:spacing w:line="480" w:lineRule="auto"/>
        <w:ind w:firstLine="720"/>
        <w:rPr>
          <w:rFonts w:ascii="Times New Roman" w:hAnsi="Times New Roman" w:cs="Times New Roman"/>
          <w:sz w:val="24"/>
          <w:szCs w:val="24"/>
        </w:rPr>
      </w:pPr>
    </w:p>
    <w:p w14:paraId="3978076D" w14:textId="77777777" w:rsidR="00063309" w:rsidRDefault="00063309" w:rsidP="00063309">
      <w:pPr>
        <w:spacing w:line="480" w:lineRule="auto"/>
        <w:ind w:firstLine="720"/>
        <w:rPr>
          <w:rFonts w:ascii="Times New Roman" w:hAnsi="Times New Roman" w:cs="Times New Roman"/>
          <w:sz w:val="24"/>
          <w:szCs w:val="24"/>
        </w:rPr>
      </w:pPr>
    </w:p>
    <w:p w14:paraId="3E11B842" w14:textId="77777777" w:rsidR="00063309" w:rsidRDefault="00063309" w:rsidP="00063309">
      <w:pPr>
        <w:spacing w:line="480" w:lineRule="auto"/>
        <w:ind w:firstLine="720"/>
        <w:rPr>
          <w:rFonts w:ascii="Times New Roman" w:hAnsi="Times New Roman" w:cs="Times New Roman"/>
          <w:sz w:val="24"/>
          <w:szCs w:val="24"/>
        </w:rPr>
      </w:pPr>
    </w:p>
    <w:p w14:paraId="6A808D21" w14:textId="77777777" w:rsidR="00063309" w:rsidRDefault="00063309" w:rsidP="00063309">
      <w:pPr>
        <w:spacing w:line="480" w:lineRule="auto"/>
        <w:ind w:firstLine="720"/>
        <w:rPr>
          <w:rFonts w:ascii="Times New Roman" w:hAnsi="Times New Roman" w:cs="Times New Roman"/>
          <w:sz w:val="24"/>
          <w:szCs w:val="24"/>
        </w:rPr>
      </w:pPr>
    </w:p>
    <w:p w14:paraId="6B7B5226" w14:textId="77777777" w:rsidR="00063309" w:rsidRDefault="00063309" w:rsidP="00063309">
      <w:pPr>
        <w:spacing w:line="480" w:lineRule="auto"/>
        <w:rPr>
          <w:rFonts w:ascii="Times New Roman" w:hAnsi="Times New Roman" w:cs="Times New Roman"/>
          <w:sz w:val="24"/>
          <w:szCs w:val="24"/>
        </w:rPr>
      </w:pPr>
    </w:p>
    <w:p w14:paraId="3E65CF30" w14:textId="035EEB73" w:rsidR="006D2651" w:rsidRPr="00063309" w:rsidRDefault="007238FF" w:rsidP="00063309">
      <w:pPr>
        <w:spacing w:line="480" w:lineRule="auto"/>
        <w:ind w:firstLine="720"/>
        <w:rPr>
          <w:rFonts w:ascii="Times New Roman" w:hAnsi="Times New Roman" w:cs="Times New Roman"/>
          <w:sz w:val="24"/>
          <w:szCs w:val="24"/>
        </w:rPr>
      </w:pPr>
      <w:bookmarkStart w:id="1" w:name="_Hlk53491553"/>
      <w:r w:rsidRPr="00063309">
        <w:rPr>
          <w:rFonts w:ascii="Times New Roman" w:hAnsi="Times New Roman" w:cs="Times New Roman"/>
          <w:sz w:val="24"/>
          <w:szCs w:val="24"/>
        </w:rPr>
        <w:lastRenderedPageBreak/>
        <w:t xml:space="preserve">Corporate Social responsibility (CSR) </w:t>
      </w:r>
      <w:bookmarkEnd w:id="1"/>
      <w:r w:rsidRPr="00063309">
        <w:rPr>
          <w:rFonts w:ascii="Times New Roman" w:hAnsi="Times New Roman" w:cs="Times New Roman"/>
          <w:sz w:val="24"/>
          <w:szCs w:val="24"/>
        </w:rPr>
        <w:t>can be termed strategy which is self-regulating that assists institutions and companies to be accountable to their stakeholders, to themselves and the general public socially through being conscious to the influence they are displaying in all the approaches of the society inclusive of the environment, social and economic. This implies that the organization engage in activities that promote the environment as well as the community rather than hurting them.</w:t>
      </w:r>
    </w:p>
    <w:p w14:paraId="334D11C0" w14:textId="52F90A13" w:rsidR="00722FB5" w:rsidRPr="00063309" w:rsidRDefault="007238FF" w:rsidP="00063309">
      <w:pPr>
        <w:spacing w:line="480" w:lineRule="auto"/>
        <w:ind w:firstLine="720"/>
        <w:rPr>
          <w:rFonts w:ascii="Times New Roman" w:hAnsi="Times New Roman" w:cs="Times New Roman"/>
          <w:sz w:val="24"/>
          <w:szCs w:val="24"/>
        </w:rPr>
      </w:pPr>
      <w:r w:rsidRPr="00063309">
        <w:rPr>
          <w:rFonts w:ascii="Times New Roman" w:hAnsi="Times New Roman" w:cs="Times New Roman"/>
          <w:sz w:val="24"/>
          <w:szCs w:val="24"/>
        </w:rPr>
        <w:t>In my perspective, I think there are various considerations to be made in the CSR. However, I think the top five that contains more weight is the care to all the stakeholders, the proper function, inclusive and social development activities, environmental respect and respect for the welfare and rights of the workers. The organization should respect the stakeholder's interests and be responsive towards them. This includes the employees, people being affected by the project, shareholders and the whole society. They should come up with mechanisms that will engage all the stakeholders actively, make them aware of the possible risks and whenever they occur, mitigate them.</w:t>
      </w:r>
    </w:p>
    <w:p w14:paraId="37044C93" w14:textId="7BE97CE1" w:rsidR="00722FB5" w:rsidRPr="00063309" w:rsidRDefault="007238FF" w:rsidP="00063309">
      <w:pPr>
        <w:spacing w:line="480" w:lineRule="auto"/>
        <w:ind w:firstLine="720"/>
        <w:rPr>
          <w:rFonts w:ascii="Times New Roman" w:hAnsi="Times New Roman" w:cs="Times New Roman"/>
          <w:sz w:val="24"/>
          <w:szCs w:val="24"/>
        </w:rPr>
      </w:pPr>
      <w:r w:rsidRPr="00063309">
        <w:rPr>
          <w:rFonts w:ascii="Times New Roman" w:hAnsi="Times New Roman" w:cs="Times New Roman"/>
          <w:sz w:val="24"/>
          <w:szCs w:val="24"/>
        </w:rPr>
        <w:t xml:space="preserve">The systems that govern should by base on the ethics, accountability and transparency. Additionally, the companies should </w:t>
      </w:r>
      <w:r w:rsidR="00401273" w:rsidRPr="00063309">
        <w:rPr>
          <w:rFonts w:ascii="Times New Roman" w:hAnsi="Times New Roman" w:cs="Times New Roman"/>
          <w:sz w:val="24"/>
          <w:szCs w:val="24"/>
        </w:rPr>
        <w:t xml:space="preserve">provide an environment that is humane, secure and hygienic and where the dignity of the employees is upheld. They should also develop strategies to prevent and check pollution, reduce and manage wastes and managing of the natural resources in a sustainable way to enhance optimal resource use. Finally, the institutions should strengthen the development of the community both economically and socially and geographical areas, especially in their </w:t>
      </w:r>
      <w:r w:rsidR="00063309" w:rsidRPr="00063309">
        <w:rPr>
          <w:rFonts w:ascii="Times New Roman" w:hAnsi="Times New Roman" w:cs="Times New Roman"/>
          <w:sz w:val="24"/>
          <w:szCs w:val="24"/>
        </w:rPr>
        <w:t>activity’s</w:t>
      </w:r>
      <w:r w:rsidR="00401273" w:rsidRPr="00063309">
        <w:rPr>
          <w:rFonts w:ascii="Times New Roman" w:hAnsi="Times New Roman" w:cs="Times New Roman"/>
          <w:sz w:val="24"/>
          <w:szCs w:val="24"/>
        </w:rPr>
        <w:t xml:space="preserve"> vicinity.</w:t>
      </w:r>
    </w:p>
    <w:p w14:paraId="5FD70F17" w14:textId="2F41E5C2" w:rsidR="00401273" w:rsidRPr="00063309" w:rsidRDefault="007238FF" w:rsidP="00063309">
      <w:pPr>
        <w:spacing w:line="480" w:lineRule="auto"/>
        <w:ind w:firstLine="720"/>
        <w:rPr>
          <w:rFonts w:ascii="Times New Roman" w:hAnsi="Times New Roman" w:cs="Times New Roman"/>
          <w:sz w:val="24"/>
          <w:szCs w:val="24"/>
        </w:rPr>
      </w:pPr>
      <w:r w:rsidRPr="00063309">
        <w:rPr>
          <w:rFonts w:ascii="Times New Roman" w:hAnsi="Times New Roman" w:cs="Times New Roman"/>
          <w:sz w:val="24"/>
          <w:szCs w:val="24"/>
        </w:rPr>
        <w:t xml:space="preserve">As a CSR officer in my current organization, I would </w:t>
      </w:r>
      <w:r w:rsidR="00AA61D2" w:rsidRPr="00063309">
        <w:rPr>
          <w:rFonts w:ascii="Times New Roman" w:hAnsi="Times New Roman" w:cs="Times New Roman"/>
          <w:sz w:val="24"/>
          <w:szCs w:val="24"/>
        </w:rPr>
        <w:t xml:space="preserve">first establish a model around the core competencies of the company. Development of research, knowledge and strengths by the </w:t>
      </w:r>
      <w:r w:rsidR="00AA61D2" w:rsidRPr="00063309">
        <w:rPr>
          <w:rFonts w:ascii="Times New Roman" w:hAnsi="Times New Roman" w:cs="Times New Roman"/>
          <w:sz w:val="24"/>
          <w:szCs w:val="24"/>
        </w:rPr>
        <w:lastRenderedPageBreak/>
        <w:t xml:space="preserve">company in a particular aspect and support of a cause that is expertise alignment will be a win to both the company and the community. </w:t>
      </w:r>
      <w:r w:rsidR="00063309" w:rsidRPr="00063309">
        <w:rPr>
          <w:rFonts w:ascii="Times New Roman" w:hAnsi="Times New Roman" w:cs="Times New Roman"/>
          <w:sz w:val="24"/>
          <w:szCs w:val="24"/>
        </w:rPr>
        <w:t>Second,</w:t>
      </w:r>
      <w:r w:rsidR="00AA61D2" w:rsidRPr="00063309">
        <w:rPr>
          <w:rFonts w:ascii="Times New Roman" w:hAnsi="Times New Roman" w:cs="Times New Roman"/>
          <w:sz w:val="24"/>
          <w:szCs w:val="24"/>
        </w:rPr>
        <w:t xml:space="preserve"> I will recognize the issues that are a matter to the customers of the company after which I would develop initiatives of CSR that would make the employees proud. This would be a strategy for growing and protecting the valuable asset of the company, which is the employees. After that, I would measure the CSR efforts ROI for the investors and the C-suite. This would be a gauge if the </w:t>
      </w:r>
      <w:r w:rsidR="00FC3BDE" w:rsidRPr="00063309">
        <w:rPr>
          <w:rFonts w:ascii="Times New Roman" w:hAnsi="Times New Roman" w:cs="Times New Roman"/>
          <w:sz w:val="24"/>
          <w:szCs w:val="24"/>
        </w:rPr>
        <w:t>CSR efforts will affect the performance of the business. Finally, I would expand the CSR definition of the company.</w:t>
      </w:r>
    </w:p>
    <w:p w14:paraId="40244546" w14:textId="4F2DE9D8" w:rsidR="00FC3BDE" w:rsidRPr="00063309" w:rsidRDefault="007238FF" w:rsidP="00063309">
      <w:pPr>
        <w:spacing w:line="480" w:lineRule="auto"/>
        <w:ind w:firstLine="720"/>
        <w:rPr>
          <w:rFonts w:ascii="Times New Roman" w:hAnsi="Times New Roman" w:cs="Times New Roman"/>
          <w:sz w:val="24"/>
          <w:szCs w:val="24"/>
        </w:rPr>
      </w:pPr>
      <w:r w:rsidRPr="00063309">
        <w:rPr>
          <w:rFonts w:ascii="Times New Roman" w:hAnsi="Times New Roman" w:cs="Times New Roman"/>
          <w:sz w:val="24"/>
          <w:szCs w:val="24"/>
        </w:rPr>
        <w:t>Quoted from McElhaney, 2009 CSR can be a strategy both for seeking an opportunity and mitigating the risk and therefore a ‘sweet spot’ should be identified by the leaders within the organization</w:t>
      </w:r>
      <w:r w:rsidR="007635EC" w:rsidRPr="00063309">
        <w:rPr>
          <w:rFonts w:ascii="Times New Roman" w:hAnsi="Times New Roman" w:cs="Times New Roman"/>
          <w:sz w:val="24"/>
          <w:szCs w:val="24"/>
        </w:rPr>
        <w:t xml:space="preserve"> </w:t>
      </w:r>
      <w:r w:rsidRPr="00063309">
        <w:rPr>
          <w:rFonts w:ascii="Times New Roman" w:hAnsi="Times New Roman" w:cs="Times New Roman"/>
          <w:sz w:val="24"/>
          <w:szCs w:val="24"/>
        </w:rPr>
        <w:t>that will intersect the social returns and the business.</w:t>
      </w:r>
    </w:p>
    <w:p w14:paraId="47187855" w14:textId="77777777" w:rsidR="007635EC" w:rsidRPr="00063309" w:rsidRDefault="007635EC" w:rsidP="00063309">
      <w:pPr>
        <w:spacing w:line="480" w:lineRule="auto"/>
        <w:jc w:val="center"/>
        <w:rPr>
          <w:rFonts w:ascii="Times New Roman" w:hAnsi="Times New Roman" w:cs="Times New Roman"/>
          <w:sz w:val="24"/>
          <w:szCs w:val="24"/>
        </w:rPr>
      </w:pPr>
    </w:p>
    <w:p w14:paraId="2A6F1B8D" w14:textId="77777777" w:rsidR="007635EC" w:rsidRPr="00063309" w:rsidRDefault="007635EC" w:rsidP="00063309">
      <w:pPr>
        <w:spacing w:line="480" w:lineRule="auto"/>
        <w:jc w:val="center"/>
        <w:rPr>
          <w:rFonts w:ascii="Times New Roman" w:hAnsi="Times New Roman" w:cs="Times New Roman"/>
          <w:sz w:val="24"/>
          <w:szCs w:val="24"/>
        </w:rPr>
      </w:pPr>
    </w:p>
    <w:p w14:paraId="7DF46391" w14:textId="77777777" w:rsidR="007635EC" w:rsidRPr="00063309" w:rsidRDefault="007635EC" w:rsidP="00063309">
      <w:pPr>
        <w:spacing w:line="480" w:lineRule="auto"/>
        <w:jc w:val="center"/>
        <w:rPr>
          <w:rFonts w:ascii="Times New Roman" w:hAnsi="Times New Roman" w:cs="Times New Roman"/>
          <w:sz w:val="24"/>
          <w:szCs w:val="24"/>
        </w:rPr>
      </w:pPr>
    </w:p>
    <w:p w14:paraId="4F7D3E2C" w14:textId="77777777" w:rsidR="007635EC" w:rsidRPr="00063309" w:rsidRDefault="007635EC" w:rsidP="00063309">
      <w:pPr>
        <w:spacing w:line="480" w:lineRule="auto"/>
        <w:jc w:val="center"/>
        <w:rPr>
          <w:rFonts w:ascii="Times New Roman" w:hAnsi="Times New Roman" w:cs="Times New Roman"/>
          <w:sz w:val="24"/>
          <w:szCs w:val="24"/>
        </w:rPr>
      </w:pPr>
    </w:p>
    <w:p w14:paraId="75F8CD01" w14:textId="77777777" w:rsidR="007635EC" w:rsidRPr="00063309" w:rsidRDefault="007635EC" w:rsidP="00063309">
      <w:pPr>
        <w:spacing w:line="480" w:lineRule="auto"/>
        <w:jc w:val="center"/>
        <w:rPr>
          <w:rFonts w:ascii="Times New Roman" w:hAnsi="Times New Roman" w:cs="Times New Roman"/>
          <w:sz w:val="24"/>
          <w:szCs w:val="24"/>
        </w:rPr>
      </w:pPr>
    </w:p>
    <w:p w14:paraId="21B5D816" w14:textId="77777777" w:rsidR="007635EC" w:rsidRPr="00063309" w:rsidRDefault="007635EC" w:rsidP="00063309">
      <w:pPr>
        <w:spacing w:line="480" w:lineRule="auto"/>
        <w:jc w:val="center"/>
        <w:rPr>
          <w:rFonts w:ascii="Times New Roman" w:hAnsi="Times New Roman" w:cs="Times New Roman"/>
          <w:sz w:val="24"/>
          <w:szCs w:val="24"/>
        </w:rPr>
      </w:pPr>
    </w:p>
    <w:p w14:paraId="34C6F190" w14:textId="0E181022" w:rsidR="007635EC" w:rsidRDefault="007635EC" w:rsidP="00063309">
      <w:pPr>
        <w:spacing w:line="480" w:lineRule="auto"/>
        <w:jc w:val="center"/>
        <w:rPr>
          <w:rFonts w:ascii="Times New Roman" w:hAnsi="Times New Roman" w:cs="Times New Roman"/>
          <w:sz w:val="24"/>
          <w:szCs w:val="24"/>
        </w:rPr>
      </w:pPr>
    </w:p>
    <w:p w14:paraId="4C2F94DC" w14:textId="586E91B7" w:rsidR="00063309" w:rsidRDefault="00063309" w:rsidP="00063309">
      <w:pPr>
        <w:spacing w:line="480" w:lineRule="auto"/>
        <w:jc w:val="center"/>
        <w:rPr>
          <w:rFonts w:ascii="Times New Roman" w:hAnsi="Times New Roman" w:cs="Times New Roman"/>
          <w:sz w:val="24"/>
          <w:szCs w:val="24"/>
        </w:rPr>
      </w:pPr>
    </w:p>
    <w:p w14:paraId="79AFB195" w14:textId="643C8FF2" w:rsidR="00063309" w:rsidRDefault="00063309" w:rsidP="00063309">
      <w:pPr>
        <w:spacing w:line="480" w:lineRule="auto"/>
        <w:jc w:val="center"/>
        <w:rPr>
          <w:rFonts w:ascii="Times New Roman" w:hAnsi="Times New Roman" w:cs="Times New Roman"/>
          <w:sz w:val="24"/>
          <w:szCs w:val="24"/>
        </w:rPr>
      </w:pPr>
    </w:p>
    <w:p w14:paraId="026B29A2" w14:textId="77777777" w:rsidR="00063309" w:rsidRPr="00063309" w:rsidRDefault="00063309" w:rsidP="00063309">
      <w:pPr>
        <w:spacing w:line="480" w:lineRule="auto"/>
        <w:jc w:val="center"/>
        <w:rPr>
          <w:rFonts w:ascii="Times New Roman" w:hAnsi="Times New Roman" w:cs="Times New Roman"/>
          <w:sz w:val="24"/>
          <w:szCs w:val="24"/>
        </w:rPr>
      </w:pPr>
    </w:p>
    <w:p w14:paraId="1A805514" w14:textId="582F9729" w:rsidR="00FC3BDE" w:rsidRPr="00063309" w:rsidRDefault="007238FF" w:rsidP="00063309">
      <w:pPr>
        <w:spacing w:line="480" w:lineRule="auto"/>
        <w:jc w:val="center"/>
        <w:rPr>
          <w:rFonts w:ascii="Times New Roman" w:hAnsi="Times New Roman" w:cs="Times New Roman"/>
          <w:sz w:val="24"/>
          <w:szCs w:val="24"/>
        </w:rPr>
      </w:pPr>
      <w:r w:rsidRPr="00063309">
        <w:rPr>
          <w:rFonts w:ascii="Times New Roman" w:hAnsi="Times New Roman" w:cs="Times New Roman"/>
          <w:sz w:val="24"/>
          <w:szCs w:val="24"/>
        </w:rPr>
        <w:lastRenderedPageBreak/>
        <w:t>REFERENCES</w:t>
      </w:r>
    </w:p>
    <w:p w14:paraId="6503EF53" w14:textId="77777777" w:rsidR="00063309" w:rsidRPr="00063309" w:rsidRDefault="00063309" w:rsidP="00063309">
      <w:pPr>
        <w:spacing w:line="480" w:lineRule="auto"/>
        <w:ind w:left="720" w:hanging="720"/>
        <w:rPr>
          <w:rFonts w:ascii="Times New Roman" w:hAnsi="Times New Roman" w:cs="Times New Roman"/>
          <w:sz w:val="24"/>
          <w:szCs w:val="24"/>
        </w:rPr>
      </w:pPr>
      <w:r w:rsidRPr="00063309">
        <w:rPr>
          <w:rFonts w:ascii="Times New Roman" w:hAnsi="Times New Roman" w:cs="Times New Roman"/>
          <w:sz w:val="24"/>
          <w:szCs w:val="24"/>
        </w:rPr>
        <w:t>https://www.ted.com/talks/steve_howard_let_s_go_all_in_on_selling_sustainability</w:t>
      </w:r>
    </w:p>
    <w:p w14:paraId="63011FFD" w14:textId="77777777" w:rsidR="00063309" w:rsidRDefault="00063309" w:rsidP="00063309">
      <w:pPr>
        <w:spacing w:line="480" w:lineRule="auto"/>
        <w:ind w:left="720" w:hanging="720"/>
        <w:rPr>
          <w:rFonts w:ascii="Times New Roman" w:hAnsi="Times New Roman" w:cs="Times New Roman"/>
          <w:sz w:val="24"/>
          <w:szCs w:val="24"/>
        </w:rPr>
      </w:pPr>
      <w:r w:rsidRPr="00063309">
        <w:rPr>
          <w:rFonts w:ascii="Times New Roman" w:hAnsi="Times New Roman" w:cs="Times New Roman"/>
          <w:sz w:val="24"/>
          <w:szCs w:val="24"/>
        </w:rPr>
        <w:t>McElhaney, K. (2009). A strategic approach to corporate social responsibility. Leader to leader, 52(1), 30-36.</w:t>
      </w:r>
    </w:p>
    <w:sectPr w:rsidR="00063309" w:rsidSect="000633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82622" w14:textId="77777777" w:rsidR="00462B82" w:rsidRDefault="00462B82" w:rsidP="00063309">
      <w:pPr>
        <w:spacing w:after="0" w:line="240" w:lineRule="auto"/>
      </w:pPr>
      <w:r>
        <w:separator/>
      </w:r>
    </w:p>
  </w:endnote>
  <w:endnote w:type="continuationSeparator" w:id="0">
    <w:p w14:paraId="1450D0A5" w14:textId="77777777" w:rsidR="00462B82" w:rsidRDefault="00462B82" w:rsidP="00063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744FF" w14:textId="77777777" w:rsidR="00462B82" w:rsidRDefault="00462B82" w:rsidP="00063309">
      <w:pPr>
        <w:spacing w:after="0" w:line="240" w:lineRule="auto"/>
      </w:pPr>
      <w:r>
        <w:separator/>
      </w:r>
    </w:p>
  </w:footnote>
  <w:footnote w:type="continuationSeparator" w:id="0">
    <w:p w14:paraId="4D810776" w14:textId="77777777" w:rsidR="00462B82" w:rsidRDefault="00462B82" w:rsidP="00063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0538001"/>
      <w:docPartObj>
        <w:docPartGallery w:val="Page Numbers (Top of Page)"/>
        <w:docPartUnique/>
      </w:docPartObj>
    </w:sdtPr>
    <w:sdtEndPr>
      <w:rPr>
        <w:noProof/>
      </w:rPr>
    </w:sdtEndPr>
    <w:sdtContent>
      <w:p w14:paraId="22734C49" w14:textId="5634EBCD" w:rsidR="00063309" w:rsidRDefault="00063309">
        <w:pPr>
          <w:pStyle w:val="Header"/>
          <w:jc w:val="right"/>
        </w:pPr>
        <w:r>
          <w:fldChar w:fldCharType="begin"/>
        </w:r>
        <w:r>
          <w:instrText xml:space="preserve"> PAGE   \* MERGEFORMAT </w:instrText>
        </w:r>
        <w:r>
          <w:fldChar w:fldCharType="separate"/>
        </w:r>
        <w:r w:rsidR="002B3690">
          <w:rPr>
            <w:noProof/>
          </w:rPr>
          <w:t>4</w:t>
        </w:r>
        <w:r>
          <w:rPr>
            <w:noProof/>
          </w:rPr>
          <w:fldChar w:fldCharType="end"/>
        </w:r>
      </w:p>
    </w:sdtContent>
  </w:sdt>
  <w:p w14:paraId="43D5CF14" w14:textId="25A7156D" w:rsidR="00063309" w:rsidRPr="00063309" w:rsidRDefault="00063309">
    <w:pPr>
      <w:pStyle w:val="Header"/>
      <w:rPr>
        <w:rFonts w:ascii="Times New Roman" w:hAnsi="Times New Roman" w:cs="Times New Roman"/>
        <w:sz w:val="24"/>
        <w:szCs w:val="24"/>
      </w:rPr>
    </w:pPr>
    <w:r w:rsidRPr="00063309">
      <w:rPr>
        <w:rFonts w:ascii="Times New Roman" w:hAnsi="Times New Roman" w:cs="Times New Roman"/>
        <w:sz w:val="24"/>
        <w:szCs w:val="24"/>
      </w:rPr>
      <w:t>CORPORATE SOCIAL RESPONSIBILITY (CSR)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145813"/>
      <w:docPartObj>
        <w:docPartGallery w:val="Page Numbers (Top of Page)"/>
        <w:docPartUnique/>
      </w:docPartObj>
    </w:sdtPr>
    <w:sdtEndPr>
      <w:rPr>
        <w:noProof/>
      </w:rPr>
    </w:sdtEndPr>
    <w:sdtContent>
      <w:p w14:paraId="4C340B6F" w14:textId="41DAFBD0" w:rsidR="00063309" w:rsidRDefault="00063309">
        <w:pPr>
          <w:pStyle w:val="Header"/>
          <w:jc w:val="right"/>
        </w:pPr>
        <w:r>
          <w:fldChar w:fldCharType="begin"/>
        </w:r>
        <w:r>
          <w:instrText xml:space="preserve"> PAGE   \* MERGEFORMAT </w:instrText>
        </w:r>
        <w:r>
          <w:fldChar w:fldCharType="separate"/>
        </w:r>
        <w:r w:rsidR="002B3690">
          <w:rPr>
            <w:noProof/>
          </w:rPr>
          <w:t>1</w:t>
        </w:r>
        <w:r>
          <w:rPr>
            <w:noProof/>
          </w:rPr>
          <w:fldChar w:fldCharType="end"/>
        </w:r>
      </w:p>
    </w:sdtContent>
  </w:sdt>
  <w:p w14:paraId="6355AA8B" w14:textId="4D3DF166" w:rsidR="00063309" w:rsidRPr="00063309" w:rsidRDefault="00063309">
    <w:pPr>
      <w:pStyle w:val="Header"/>
      <w:rPr>
        <w:rFonts w:ascii="Times New Roman" w:hAnsi="Times New Roman" w:cs="Times New Roman"/>
        <w:sz w:val="24"/>
        <w:szCs w:val="24"/>
      </w:rPr>
    </w:pPr>
    <w:r w:rsidRPr="00063309">
      <w:rPr>
        <w:rFonts w:ascii="Times New Roman" w:hAnsi="Times New Roman" w:cs="Times New Roman"/>
        <w:sz w:val="24"/>
        <w:szCs w:val="24"/>
      </w:rPr>
      <w:t>Running Head: CORPORATE SOCIAL RESPONSIBILITY (CSR)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709"/>
    <w:rsid w:val="00063309"/>
    <w:rsid w:val="00284A4E"/>
    <w:rsid w:val="002B3690"/>
    <w:rsid w:val="00401273"/>
    <w:rsid w:val="00462B82"/>
    <w:rsid w:val="00683881"/>
    <w:rsid w:val="006D2651"/>
    <w:rsid w:val="006F7A38"/>
    <w:rsid w:val="00722FB5"/>
    <w:rsid w:val="007238FF"/>
    <w:rsid w:val="007635EC"/>
    <w:rsid w:val="00AA61D2"/>
    <w:rsid w:val="00AF0709"/>
    <w:rsid w:val="00FC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CC0FB"/>
  <w15:chartTrackingRefBased/>
  <w15:docId w15:val="{51BF746F-10AB-457A-AE0D-0FD0644D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309"/>
  </w:style>
  <w:style w:type="paragraph" w:styleId="Footer">
    <w:name w:val="footer"/>
    <w:basedOn w:val="Normal"/>
    <w:link w:val="FooterChar"/>
    <w:uiPriority w:val="99"/>
    <w:unhideWhenUsed/>
    <w:rsid w:val="00063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2020-10-13T18:46:00Z</dcterms:created>
  <dcterms:modified xsi:type="dcterms:W3CDTF">2020-10-13T18:46:00Z</dcterms:modified>
</cp:coreProperties>
</file>